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94" w:rsidRDefault="009B1B94" w:rsidP="007A743B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B1B94" w:rsidRDefault="00B10161" w:rsidP="007A743B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B101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ротокольним рішенням</w:t>
      </w:r>
      <w:r w:rsidR="009B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Ради з питань ВПО при</w:t>
      </w:r>
      <w:r w:rsidR="009B1B94">
        <w:rPr>
          <w:rFonts w:ascii="Times New Roman" w:hAnsi="Times New Roman" w:cs="Times New Roman"/>
          <w:sz w:val="28"/>
          <w:szCs w:val="28"/>
        </w:rPr>
        <w:t xml:space="preserve"> Березнівської міської ради Рівненського району Рівненської області</w:t>
      </w:r>
    </w:p>
    <w:p w:rsidR="009B1B94" w:rsidRPr="00B10161" w:rsidRDefault="00B10161" w:rsidP="007A743B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від______________</w:t>
      </w:r>
      <w:r w:rsidR="009B1B94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9B1B94" w:rsidRPr="00B10161" w:rsidRDefault="009B1B94" w:rsidP="00B101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B94" w:rsidRPr="00B10161" w:rsidRDefault="009B1B94" w:rsidP="00B101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B94" w:rsidRPr="00B10161" w:rsidRDefault="00B101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61">
        <w:rPr>
          <w:rFonts w:ascii="Times New Roman" w:hAnsi="Times New Roman" w:cs="Times New Roman"/>
          <w:b/>
          <w:sz w:val="28"/>
          <w:szCs w:val="28"/>
        </w:rPr>
        <w:t xml:space="preserve"> ПРОЄКТ </w:t>
      </w:r>
      <w:r w:rsidR="009B1B94"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B10161">
        <w:rPr>
          <w:rFonts w:ascii="Times New Roman" w:hAnsi="Times New Roman" w:cs="Times New Roman"/>
          <w:b/>
          <w:sz w:val="28"/>
          <w:szCs w:val="28"/>
        </w:rPr>
        <w:t>У</w:t>
      </w:r>
    </w:p>
    <w:p w:rsidR="009B1B94" w:rsidRDefault="00B101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61">
        <w:rPr>
          <w:rFonts w:ascii="Times New Roman" w:hAnsi="Times New Roman" w:cs="Times New Roman"/>
          <w:b/>
          <w:sz w:val="28"/>
          <w:szCs w:val="28"/>
        </w:rPr>
        <w:t>РАДИ З ПИТАНЬ ВНУТРІШНЬО ПЕРЕМІЩЕНИХ ОСІБ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161">
        <w:rPr>
          <w:rFonts w:ascii="Times New Roman" w:hAnsi="Times New Roman" w:cs="Times New Roman"/>
          <w:b/>
          <w:sz w:val="28"/>
          <w:szCs w:val="28"/>
        </w:rPr>
        <w:t>БЕРЕЗНІВСЬКОЇ МІСЬКОЇ РАДИ РІВНЕНСЬКОГО РАЙОНУ РІВНЕНСЬКОЇ ОБЛАСТІ</w:t>
      </w:r>
    </w:p>
    <w:p w:rsidR="009B1B94" w:rsidRPr="00D01A3C" w:rsidRDefault="009B1B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3C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МІСТ</w:t>
      </w:r>
    </w:p>
    <w:p w:rsidR="009B1B94" w:rsidRDefault="009B1B94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16"/>
          <w:szCs w:val="16"/>
          <w:highlight w:val="whit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6516"/>
      </w:tblGrid>
      <w:tr w:rsidR="00987DF9" w:rsidTr="00987DF9">
        <w:tc>
          <w:tcPr>
            <w:tcW w:w="3284" w:type="dxa"/>
          </w:tcPr>
          <w:p w:rsidR="00987DF9" w:rsidRPr="00A26685" w:rsidRDefault="00987DF9" w:rsidP="00987DF9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  <w:p w:rsidR="00987DF9" w:rsidRPr="00B10161" w:rsidRDefault="00987DF9" w:rsidP="00987DF9">
            <w:pPr>
              <w:pStyle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1. Загальні положення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Default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</w:p>
          <w:p w:rsidR="00987DF9" w:rsidRPr="00987DF9" w:rsidRDefault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.</w:t>
            </w: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…………………………..1</w:t>
            </w:r>
          </w:p>
        </w:tc>
      </w:tr>
      <w:tr w:rsidR="00987DF9" w:rsidTr="00987DF9">
        <w:tc>
          <w:tcPr>
            <w:tcW w:w="3284" w:type="dxa"/>
          </w:tcPr>
          <w:p w:rsidR="00987DF9" w:rsidRPr="00B10161" w:rsidRDefault="00987DF9" w:rsidP="00987DF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 Основні засади діяльності Ради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Pr="00987DF9" w:rsidRDefault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……..</w:t>
            </w: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…..1</w:t>
            </w:r>
          </w:p>
        </w:tc>
      </w:tr>
      <w:tr w:rsidR="00987DF9" w:rsidTr="00987DF9">
        <w:tc>
          <w:tcPr>
            <w:tcW w:w="3284" w:type="dxa"/>
          </w:tcPr>
          <w:p w:rsidR="00987DF9" w:rsidRPr="00B10161" w:rsidRDefault="00987DF9" w:rsidP="00987DF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 Організація роботи та засідань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Pr="00987DF9" w:rsidRDefault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  <w:lang w:val="ru-RU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……..</w:t>
            </w: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…..1</w:t>
            </w:r>
          </w:p>
        </w:tc>
      </w:tr>
      <w:tr w:rsidR="00987DF9" w:rsidTr="00987DF9">
        <w:tc>
          <w:tcPr>
            <w:tcW w:w="3284" w:type="dxa"/>
          </w:tcPr>
          <w:p w:rsidR="00987DF9" w:rsidRPr="00B10161" w:rsidRDefault="00987DF9" w:rsidP="00987DF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4. Порядок проведення засідань та прийняття рішень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Default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……..</w:t>
            </w: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…..1</w:t>
            </w:r>
          </w:p>
        </w:tc>
      </w:tr>
      <w:tr w:rsidR="00987DF9" w:rsidTr="00987DF9">
        <w:tc>
          <w:tcPr>
            <w:tcW w:w="3284" w:type="dxa"/>
          </w:tcPr>
          <w:p w:rsidR="00987DF9" w:rsidRPr="00B10161" w:rsidRDefault="00987DF9" w:rsidP="00987DF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5. Планування роботи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…1-2</w:t>
            </w:r>
          </w:p>
        </w:tc>
      </w:tr>
      <w:tr w:rsidR="00987DF9" w:rsidTr="00987DF9">
        <w:tc>
          <w:tcPr>
            <w:tcW w:w="3284" w:type="dxa"/>
          </w:tcPr>
          <w:p w:rsidR="00987DF9" w:rsidRPr="00B10161" w:rsidRDefault="00987DF9" w:rsidP="00987DF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6. Гласність та інформування про діяльність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……..</w:t>
            </w: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2</w:t>
            </w:r>
          </w:p>
        </w:tc>
      </w:tr>
      <w:tr w:rsidR="00987DF9" w:rsidTr="00987DF9">
        <w:tc>
          <w:tcPr>
            <w:tcW w:w="3284" w:type="dxa"/>
          </w:tcPr>
          <w:p w:rsidR="00987DF9" w:rsidRPr="00B10161" w:rsidRDefault="00987DF9" w:rsidP="00987DF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1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7. Матеріально-технічне забезпечення</w:t>
            </w:r>
          </w:p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3285" w:type="dxa"/>
          </w:tcPr>
          <w:p w:rsidR="00987DF9" w:rsidRDefault="00987DF9" w:rsidP="00987DF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white"/>
              </w:rPr>
            </w:pP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……..</w:t>
            </w:r>
            <w:r w:rsidRPr="00987DF9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….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2</w:t>
            </w:r>
          </w:p>
        </w:tc>
      </w:tr>
    </w:tbl>
    <w:p w:rsidR="00B10161" w:rsidRDefault="00B1016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16"/>
          <w:szCs w:val="16"/>
          <w:highlight w:val="white"/>
        </w:rPr>
      </w:pPr>
    </w:p>
    <w:p w:rsidR="00B10161" w:rsidRDefault="00B1016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16"/>
          <w:szCs w:val="16"/>
          <w:highlight w:val="white"/>
        </w:rPr>
      </w:pPr>
    </w:p>
    <w:p w:rsidR="00B10161" w:rsidRDefault="00B1016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16"/>
          <w:szCs w:val="16"/>
          <w:highlight w:val="white"/>
        </w:rPr>
      </w:pPr>
    </w:p>
    <w:p w:rsidR="00B10161" w:rsidRDefault="00B1016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16"/>
          <w:szCs w:val="16"/>
          <w:highlight w:val="white"/>
        </w:rPr>
      </w:pPr>
    </w:p>
    <w:p w:rsidR="00B10161" w:rsidRPr="00A26685" w:rsidRDefault="00B1016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16"/>
          <w:szCs w:val="16"/>
          <w:highlight w:val="white"/>
        </w:rPr>
      </w:pPr>
    </w:p>
    <w:p w:rsidR="00B10161" w:rsidRPr="00B10161" w:rsidRDefault="00B10161" w:rsidP="00B10161">
      <w:pPr>
        <w:pStyle w:val="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1. Загальні положення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1.1. Цей Регламент регулює організаційно-процедурні питання діяльності Ради з питань внутрішньо переміщених осіб при Березнівській міській раді (далі – Рада</w:t>
      </w: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</w:t>
      </w: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): планування роботи, порядок підготовки та проведення засідань, прийняття рішень (пропозицій та рекомендацій) та контроль за їх виконанням. 1.2. Регламент затверджується Радою більшістю голосів від її загального складу. </w:t>
      </w:r>
    </w:p>
    <w:p w:rsidR="00B10161" w:rsidRP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1.3. Дотримання Регламенту є обов’язковим для всіх членів Ради та осіб, залучених до її роботи.</w:t>
      </w: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Основні засади діяльності Ради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Рада є консультативно-дорадчим органом, який здійснює свої повноваження шляхом прийняття рішень (пропозицій та рекомендацій) на засіданнях.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Діяльність Ради ґрунтується на принципах законності, гласності, колегіальності, прозорості та інклюзивності.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2.3. Рада діє відповідно до Положення про Раду, затвердженого рішенням виконавчого комітету міської ради.</w:t>
      </w:r>
    </w:p>
    <w:p w:rsidR="00B10161" w:rsidRP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Організація роботи та засідань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Основною формою роботи Ради є засідання, які проводяться за потребою, але не рідше ніж один раз на квартал.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Засідання Ради є правоможним, якщо на ньому присутні не менше половини її членів.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Засідання скликаються головою Ради, а в разі його відсутності – заступником голови Ради. </w:t>
      </w:r>
    </w:p>
    <w:p w:rsidR="00B10161" w:rsidRP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3.4. Про дату, час і місце проведення засідання члени Ради та запрошені особи інформуються секретарем Ради не пізніше ніж за 3 робочі дні до засідання.</w:t>
      </w: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Порядок проведення засідань та прийняття рішень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На засіданні головує голова Ради, а у разі його відсутності — заступник голови.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Рішення Ради (пропозиції, рекомендації) приймаються відкритим голосуванням простою більшістю голосів від загального складу Ради.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 У разі рівного розподілу голосів вирішальним є голос головуючого на засіданні. </w:t>
      </w:r>
    </w:p>
    <w:p w:rsidR="00B10161" w:rsidRP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Пропозиції та рекомендації Ради фіксуються у протоколі засідання, який підписується головуючим та секретарем Ради протягом трьох робочих днів.</w:t>
      </w: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Планування роботи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Рада здійснює свою діяльність відповідно до планів роботи, що готуються щорічно. </w:t>
      </w:r>
    </w:p>
    <w:p w:rsidR="00B10161" w:rsidRP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План роботи готується секретарем Ради на основі пропозицій її членів та подається на затвердження Раді не пізніше останнього засідання поточного року.</w:t>
      </w: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6. Гласність та інформування про діяльність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 Засідання Ради проводяться відкрито і гласно, за винятком розгляду конфіденційної інформації. </w:t>
      </w:r>
    </w:p>
    <w:p w:rsid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6.2. Рада в обов'язковому порядку інформує громадськість про свою роботу шляхом розміщення регламенту, планів роботи, порядку денного та протоколів на офіційному вебсайті Березнівської міської ради.</w:t>
      </w:r>
    </w:p>
    <w:p w:rsidR="00B10161" w:rsidRPr="00B10161" w:rsidRDefault="00B10161" w:rsidP="00B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Матеріально-технічне забезпечення</w:t>
      </w:r>
    </w:p>
    <w:p w:rsidR="00B10161" w:rsidRPr="00B10161" w:rsidRDefault="00B10161" w:rsidP="00B10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7.1. Організаційне, інформаційне та матеріально-технічне забезпечення діяльності Ради здійснює Березнівська міська рада</w:t>
      </w: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Рівненського району Рівненської області</w:t>
      </w:r>
      <w:r w:rsidRPr="00B101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1B94" w:rsidRDefault="009B1B94" w:rsidP="00B10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DF9" w:rsidRPr="00987DF9" w:rsidRDefault="00987DF9" w:rsidP="00B101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Голова Ради ВПО Олеся МИРОНЕЦЬ - МАТУЩЕНКО</w:t>
      </w:r>
      <w:bookmarkStart w:id="0" w:name="_GoBack"/>
      <w:bookmarkEnd w:id="0"/>
    </w:p>
    <w:sectPr w:rsidR="00987DF9" w:rsidRPr="00987DF9" w:rsidSect="00D01A3C">
      <w:headerReference w:type="default" r:id="rId6"/>
      <w:pgSz w:w="11906" w:h="16838"/>
      <w:pgMar w:top="851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05" w:rsidRDefault="004B3F05">
      <w:pPr>
        <w:spacing w:after="0" w:line="240" w:lineRule="auto"/>
      </w:pPr>
      <w:r>
        <w:separator/>
      </w:r>
    </w:p>
  </w:endnote>
  <w:endnote w:type="continuationSeparator" w:id="0">
    <w:p w:rsidR="004B3F05" w:rsidRDefault="004B3F05">
      <w:pPr>
        <w:spacing w:after="0" w:line="240" w:lineRule="auto"/>
      </w:pPr>
      <w:r>
        <w:continuationSeparator/>
      </w:r>
    </w:p>
  </w:endnote>
  <w:endnote w:type="continuationNotice" w:id="1">
    <w:p w:rsidR="004B3F05" w:rsidRDefault="004B3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05" w:rsidRDefault="004B3F05">
      <w:pPr>
        <w:spacing w:after="0" w:line="240" w:lineRule="auto"/>
      </w:pPr>
      <w:r>
        <w:separator/>
      </w:r>
    </w:p>
  </w:footnote>
  <w:footnote w:type="continuationSeparator" w:id="0">
    <w:p w:rsidR="004B3F05" w:rsidRDefault="004B3F05">
      <w:pPr>
        <w:spacing w:after="0" w:line="240" w:lineRule="auto"/>
      </w:pPr>
      <w:r>
        <w:continuationSeparator/>
      </w:r>
    </w:p>
  </w:footnote>
  <w:footnote w:type="continuationNotice" w:id="1">
    <w:p w:rsidR="004B3F05" w:rsidRDefault="004B3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94" w:rsidRPr="00D01A3C" w:rsidRDefault="009B1B94">
    <w:pP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D01A3C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D01A3C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D01A3C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987DF9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D01A3C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DF"/>
    <w:rsid w:val="000177DB"/>
    <w:rsid w:val="00020E1B"/>
    <w:rsid w:val="000248E6"/>
    <w:rsid w:val="00035232"/>
    <w:rsid w:val="0005141F"/>
    <w:rsid w:val="0005489E"/>
    <w:rsid w:val="00077A8A"/>
    <w:rsid w:val="00086A80"/>
    <w:rsid w:val="00094DDA"/>
    <w:rsid w:val="00096B1E"/>
    <w:rsid w:val="000B7A33"/>
    <w:rsid w:val="000C7AFC"/>
    <w:rsid w:val="000D3F89"/>
    <w:rsid w:val="000E0950"/>
    <w:rsid w:val="000E117B"/>
    <w:rsid w:val="000E26AD"/>
    <w:rsid w:val="000F0629"/>
    <w:rsid w:val="000F7CE0"/>
    <w:rsid w:val="00115B64"/>
    <w:rsid w:val="00133A55"/>
    <w:rsid w:val="00154C85"/>
    <w:rsid w:val="0016469E"/>
    <w:rsid w:val="00197FA1"/>
    <w:rsid w:val="001A0DCC"/>
    <w:rsid w:val="001A250A"/>
    <w:rsid w:val="001B7C8B"/>
    <w:rsid w:val="001C4215"/>
    <w:rsid w:val="001D717F"/>
    <w:rsid w:val="002018B8"/>
    <w:rsid w:val="00214CB7"/>
    <w:rsid w:val="002206EA"/>
    <w:rsid w:val="0023119E"/>
    <w:rsid w:val="0023386C"/>
    <w:rsid w:val="002476B7"/>
    <w:rsid w:val="00247A9F"/>
    <w:rsid w:val="00256380"/>
    <w:rsid w:val="00276113"/>
    <w:rsid w:val="00281584"/>
    <w:rsid w:val="002940B4"/>
    <w:rsid w:val="002A4484"/>
    <w:rsid w:val="002C7088"/>
    <w:rsid w:val="002D2506"/>
    <w:rsid w:val="002E324A"/>
    <w:rsid w:val="002F0A6E"/>
    <w:rsid w:val="002F4842"/>
    <w:rsid w:val="002F68E8"/>
    <w:rsid w:val="00311CEA"/>
    <w:rsid w:val="0031347B"/>
    <w:rsid w:val="00321F3D"/>
    <w:rsid w:val="0032780F"/>
    <w:rsid w:val="00330768"/>
    <w:rsid w:val="00337F52"/>
    <w:rsid w:val="00340952"/>
    <w:rsid w:val="003469B8"/>
    <w:rsid w:val="00353A4F"/>
    <w:rsid w:val="00354388"/>
    <w:rsid w:val="00357A77"/>
    <w:rsid w:val="00365BAB"/>
    <w:rsid w:val="00371419"/>
    <w:rsid w:val="0039219B"/>
    <w:rsid w:val="003A242F"/>
    <w:rsid w:val="003A6840"/>
    <w:rsid w:val="003C359D"/>
    <w:rsid w:val="003C50D1"/>
    <w:rsid w:val="003D3D1D"/>
    <w:rsid w:val="003D5201"/>
    <w:rsid w:val="003E476D"/>
    <w:rsid w:val="003F1AEB"/>
    <w:rsid w:val="003F6C8D"/>
    <w:rsid w:val="004067F8"/>
    <w:rsid w:val="004077CF"/>
    <w:rsid w:val="00407A53"/>
    <w:rsid w:val="00421A16"/>
    <w:rsid w:val="0042245C"/>
    <w:rsid w:val="00432071"/>
    <w:rsid w:val="004776E7"/>
    <w:rsid w:val="00493C1E"/>
    <w:rsid w:val="004A2BEB"/>
    <w:rsid w:val="004A5EA4"/>
    <w:rsid w:val="004B3F05"/>
    <w:rsid w:val="004C5ED4"/>
    <w:rsid w:val="004C6B2B"/>
    <w:rsid w:val="004E0F92"/>
    <w:rsid w:val="004E7CD9"/>
    <w:rsid w:val="00505EA1"/>
    <w:rsid w:val="005113F5"/>
    <w:rsid w:val="00523BC6"/>
    <w:rsid w:val="00546A71"/>
    <w:rsid w:val="005A1BA8"/>
    <w:rsid w:val="005A3D42"/>
    <w:rsid w:val="005B1FBD"/>
    <w:rsid w:val="005B39BB"/>
    <w:rsid w:val="005D3991"/>
    <w:rsid w:val="005E0EE5"/>
    <w:rsid w:val="0061772D"/>
    <w:rsid w:val="00640D16"/>
    <w:rsid w:val="00647E71"/>
    <w:rsid w:val="00655024"/>
    <w:rsid w:val="00660A78"/>
    <w:rsid w:val="00680155"/>
    <w:rsid w:val="00691252"/>
    <w:rsid w:val="006922C4"/>
    <w:rsid w:val="00695917"/>
    <w:rsid w:val="006B0C45"/>
    <w:rsid w:val="006B0C5F"/>
    <w:rsid w:val="006C01DF"/>
    <w:rsid w:val="006D1142"/>
    <w:rsid w:val="006D394A"/>
    <w:rsid w:val="006F6CEF"/>
    <w:rsid w:val="006F79FD"/>
    <w:rsid w:val="00701323"/>
    <w:rsid w:val="0070289E"/>
    <w:rsid w:val="007213B4"/>
    <w:rsid w:val="00733F68"/>
    <w:rsid w:val="00750179"/>
    <w:rsid w:val="0076284B"/>
    <w:rsid w:val="0076681E"/>
    <w:rsid w:val="00767425"/>
    <w:rsid w:val="00772F81"/>
    <w:rsid w:val="00775E70"/>
    <w:rsid w:val="00776ACA"/>
    <w:rsid w:val="00791D55"/>
    <w:rsid w:val="007A47F1"/>
    <w:rsid w:val="007A53BF"/>
    <w:rsid w:val="007A743B"/>
    <w:rsid w:val="007C3EF8"/>
    <w:rsid w:val="007C7157"/>
    <w:rsid w:val="007D0C9B"/>
    <w:rsid w:val="007D2048"/>
    <w:rsid w:val="007E0409"/>
    <w:rsid w:val="007E2729"/>
    <w:rsid w:val="007E3D25"/>
    <w:rsid w:val="007F64AA"/>
    <w:rsid w:val="007F69A3"/>
    <w:rsid w:val="007F7C2A"/>
    <w:rsid w:val="00820A40"/>
    <w:rsid w:val="0082374A"/>
    <w:rsid w:val="0082572A"/>
    <w:rsid w:val="008322BC"/>
    <w:rsid w:val="008361FD"/>
    <w:rsid w:val="00872A9E"/>
    <w:rsid w:val="00874EC0"/>
    <w:rsid w:val="008833D1"/>
    <w:rsid w:val="00883934"/>
    <w:rsid w:val="008847BE"/>
    <w:rsid w:val="00887641"/>
    <w:rsid w:val="00892188"/>
    <w:rsid w:val="00892643"/>
    <w:rsid w:val="0089680A"/>
    <w:rsid w:val="008B37A4"/>
    <w:rsid w:val="008C0FBE"/>
    <w:rsid w:val="008C607E"/>
    <w:rsid w:val="008D1739"/>
    <w:rsid w:val="008D5267"/>
    <w:rsid w:val="008E7269"/>
    <w:rsid w:val="00903578"/>
    <w:rsid w:val="00913779"/>
    <w:rsid w:val="009309E0"/>
    <w:rsid w:val="009371C9"/>
    <w:rsid w:val="00951FBA"/>
    <w:rsid w:val="00953438"/>
    <w:rsid w:val="00965450"/>
    <w:rsid w:val="00984424"/>
    <w:rsid w:val="00987DF9"/>
    <w:rsid w:val="00994550"/>
    <w:rsid w:val="009B1B94"/>
    <w:rsid w:val="009C3C6F"/>
    <w:rsid w:val="009D1F9E"/>
    <w:rsid w:val="009D290E"/>
    <w:rsid w:val="009D6B9E"/>
    <w:rsid w:val="009F6C2C"/>
    <w:rsid w:val="00A0678A"/>
    <w:rsid w:val="00A069DE"/>
    <w:rsid w:val="00A26685"/>
    <w:rsid w:val="00A3002F"/>
    <w:rsid w:val="00A41016"/>
    <w:rsid w:val="00A63D4E"/>
    <w:rsid w:val="00A66AA5"/>
    <w:rsid w:val="00A71335"/>
    <w:rsid w:val="00A811C2"/>
    <w:rsid w:val="00AB252F"/>
    <w:rsid w:val="00AB3EDD"/>
    <w:rsid w:val="00AC4138"/>
    <w:rsid w:val="00AD27D6"/>
    <w:rsid w:val="00AE1A10"/>
    <w:rsid w:val="00AE5D0E"/>
    <w:rsid w:val="00AF1EF4"/>
    <w:rsid w:val="00AF6940"/>
    <w:rsid w:val="00B00688"/>
    <w:rsid w:val="00B10161"/>
    <w:rsid w:val="00B121AE"/>
    <w:rsid w:val="00B23525"/>
    <w:rsid w:val="00B609BC"/>
    <w:rsid w:val="00B910F8"/>
    <w:rsid w:val="00B97EF2"/>
    <w:rsid w:val="00BC4093"/>
    <w:rsid w:val="00BC6EA3"/>
    <w:rsid w:val="00BD1488"/>
    <w:rsid w:val="00BF70F5"/>
    <w:rsid w:val="00C058FE"/>
    <w:rsid w:val="00C22BFC"/>
    <w:rsid w:val="00C22D63"/>
    <w:rsid w:val="00C27ACB"/>
    <w:rsid w:val="00C3795E"/>
    <w:rsid w:val="00C835B1"/>
    <w:rsid w:val="00C8369F"/>
    <w:rsid w:val="00C908FD"/>
    <w:rsid w:val="00C93C33"/>
    <w:rsid w:val="00CC280E"/>
    <w:rsid w:val="00CC3DBB"/>
    <w:rsid w:val="00CD079C"/>
    <w:rsid w:val="00CD113E"/>
    <w:rsid w:val="00CD1D22"/>
    <w:rsid w:val="00CD4926"/>
    <w:rsid w:val="00CF0F91"/>
    <w:rsid w:val="00CF2709"/>
    <w:rsid w:val="00D01A3C"/>
    <w:rsid w:val="00D0575E"/>
    <w:rsid w:val="00D06D9F"/>
    <w:rsid w:val="00D10A31"/>
    <w:rsid w:val="00D404F6"/>
    <w:rsid w:val="00D44638"/>
    <w:rsid w:val="00D44801"/>
    <w:rsid w:val="00D4513D"/>
    <w:rsid w:val="00D610ED"/>
    <w:rsid w:val="00D644A8"/>
    <w:rsid w:val="00D64BEF"/>
    <w:rsid w:val="00D72D23"/>
    <w:rsid w:val="00D802C7"/>
    <w:rsid w:val="00D81E03"/>
    <w:rsid w:val="00D90D31"/>
    <w:rsid w:val="00D924FD"/>
    <w:rsid w:val="00DA0FA1"/>
    <w:rsid w:val="00DA6386"/>
    <w:rsid w:val="00DC5447"/>
    <w:rsid w:val="00DC6571"/>
    <w:rsid w:val="00E06DD4"/>
    <w:rsid w:val="00E174E1"/>
    <w:rsid w:val="00E250ED"/>
    <w:rsid w:val="00E25BAD"/>
    <w:rsid w:val="00E4483A"/>
    <w:rsid w:val="00E528FF"/>
    <w:rsid w:val="00E70046"/>
    <w:rsid w:val="00E7356D"/>
    <w:rsid w:val="00E77EAF"/>
    <w:rsid w:val="00E8403E"/>
    <w:rsid w:val="00E92AC5"/>
    <w:rsid w:val="00EA2D6E"/>
    <w:rsid w:val="00EB73DA"/>
    <w:rsid w:val="00EC23A4"/>
    <w:rsid w:val="00EC3EE2"/>
    <w:rsid w:val="00ED22BC"/>
    <w:rsid w:val="00EE05F4"/>
    <w:rsid w:val="00EE3D3C"/>
    <w:rsid w:val="00EF0E10"/>
    <w:rsid w:val="00EF529B"/>
    <w:rsid w:val="00F21A99"/>
    <w:rsid w:val="00F26FA7"/>
    <w:rsid w:val="00F27759"/>
    <w:rsid w:val="00F42276"/>
    <w:rsid w:val="00F51C45"/>
    <w:rsid w:val="00F56416"/>
    <w:rsid w:val="00F56B94"/>
    <w:rsid w:val="00F627DE"/>
    <w:rsid w:val="00F64034"/>
    <w:rsid w:val="00F71D89"/>
    <w:rsid w:val="00F73D86"/>
    <w:rsid w:val="00F86C5B"/>
    <w:rsid w:val="00F90254"/>
    <w:rsid w:val="00FA39CD"/>
    <w:rsid w:val="00FB384B"/>
    <w:rsid w:val="00FC45DB"/>
    <w:rsid w:val="00FC57D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C50D2"/>
  <w15:docId w15:val="{B517F9DC-3B2E-4827-BA50-D468D4F7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9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7A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47A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47A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47A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47A9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247A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22B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22B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22B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22B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22B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22BC"/>
    <w:rPr>
      <w:rFonts w:ascii="Calibri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247A9F"/>
    <w:pPr>
      <w:spacing w:after="160" w:line="259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47A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ED22B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customStyle="1" w:styleId="TableNormal2">
    <w:name w:val="Table Normal2"/>
    <w:uiPriority w:val="99"/>
    <w:rsid w:val="00247A9F"/>
    <w:pPr>
      <w:spacing w:after="160" w:line="259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rsid w:val="00247A9F"/>
    <w:pPr>
      <w:spacing w:after="160" w:line="259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rsid w:val="00247A9F"/>
    <w:pPr>
      <w:spacing w:after="160" w:line="259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qFormat/>
    <w:rsid w:val="00874EC0"/>
    <w:pPr>
      <w:ind w:left="720"/>
      <w:contextualSpacing/>
    </w:pPr>
  </w:style>
  <w:style w:type="paragraph" w:styleId="a6">
    <w:name w:val="Normal (Web)"/>
    <w:basedOn w:val="a"/>
    <w:uiPriority w:val="99"/>
    <w:semiHidden/>
    <w:rsid w:val="0087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874EC0"/>
    <w:rPr>
      <w:lang w:eastAsia="en-US"/>
    </w:rPr>
  </w:style>
  <w:style w:type="paragraph" w:styleId="a8">
    <w:name w:val="Subtitle"/>
    <w:basedOn w:val="a"/>
    <w:next w:val="a"/>
    <w:link w:val="a9"/>
    <w:uiPriority w:val="99"/>
    <w:qFormat/>
    <w:rsid w:val="00247A9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uiPriority w:val="99"/>
    <w:locked/>
    <w:rsid w:val="00ED22BC"/>
    <w:rPr>
      <w:rFonts w:ascii="Cambria" w:hAnsi="Cambria" w:cs="Times New Roman"/>
      <w:sz w:val="24"/>
      <w:szCs w:val="24"/>
      <w:lang w:eastAsia="en-US"/>
    </w:rPr>
  </w:style>
  <w:style w:type="table" w:styleId="aa">
    <w:name w:val="Table Grid"/>
    <w:basedOn w:val="a1"/>
    <w:uiPriority w:val="99"/>
    <w:rsid w:val="00874E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874E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74EC0"/>
    <w:rPr>
      <w:rFonts w:cs="Times New Roman"/>
    </w:rPr>
  </w:style>
  <w:style w:type="paragraph" w:styleId="ad">
    <w:name w:val="footer"/>
    <w:basedOn w:val="a"/>
    <w:link w:val="ae"/>
    <w:uiPriority w:val="99"/>
    <w:rsid w:val="00874E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74EC0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87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74EC0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rsid w:val="00874EC0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874EC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874EC0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874EC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874EC0"/>
    <w:rPr>
      <w:rFonts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874EC0"/>
    <w:rPr>
      <w:lang w:eastAsia="en-US"/>
    </w:rPr>
  </w:style>
  <w:style w:type="table" w:customStyle="1" w:styleId="af7">
    <w:name w:val="Стиль"/>
    <w:basedOn w:val="TableNormal2"/>
    <w:uiPriority w:val="99"/>
    <w:rsid w:val="00247A9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Стиль1"/>
    <w:basedOn w:val="TableNormal2"/>
    <w:uiPriority w:val="99"/>
    <w:rsid w:val="00247A9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rvts0">
    <w:name w:val="rvts0"/>
    <w:basedOn w:val="a0"/>
    <w:uiPriority w:val="99"/>
    <w:rsid w:val="00E528FF"/>
    <w:rPr>
      <w:rFonts w:cs="Times New Roman"/>
    </w:rPr>
  </w:style>
  <w:style w:type="character" w:customStyle="1" w:styleId="markedcontent">
    <w:name w:val="markedcontent"/>
    <w:basedOn w:val="a0"/>
    <w:uiPriority w:val="99"/>
    <w:rsid w:val="00E528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Тетяна Сидняк</dc:creator>
  <cp:keywords/>
  <dc:description/>
  <cp:lastModifiedBy>Compana</cp:lastModifiedBy>
  <cp:revision>2</cp:revision>
  <cp:lastPrinted>2023-04-28T11:33:00Z</cp:lastPrinted>
  <dcterms:created xsi:type="dcterms:W3CDTF">2026-01-25T10:29:00Z</dcterms:created>
  <dcterms:modified xsi:type="dcterms:W3CDTF">2026-01-25T10:29:00Z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0x010100C93A72CF0C635B47A2E11300C40B57E4</vt:lpwstr>
  </property>
</Properties>
</file>